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593457" w14:textId="77777777" w:rsidR="00A52828" w:rsidRPr="00A90388" w:rsidRDefault="00A52828" w:rsidP="00A52828">
      <w:pPr>
        <w:pStyle w:val="Heading1"/>
      </w:pPr>
      <w:r w:rsidRPr="00A90388">
        <w:t>LABORATOORSETE TÖÖDE TEGEMISE KORD</w:t>
      </w:r>
    </w:p>
    <w:p w14:paraId="6839D17C" w14:textId="77777777" w:rsidR="00A52828" w:rsidRPr="00A90388" w:rsidRDefault="00A52828" w:rsidP="00A52828">
      <w:pPr>
        <w:pStyle w:val="Heading1"/>
      </w:pPr>
      <w:bookmarkStart w:id="0" w:name="_Toc132476240"/>
      <w:r w:rsidRPr="00A90388">
        <w:t>JA OHUTUSTEHNIKA</w:t>
      </w:r>
      <w:bookmarkEnd w:id="0"/>
    </w:p>
    <w:p w14:paraId="0D2660C2" w14:textId="77777777" w:rsidR="00A52828" w:rsidRDefault="00A52828" w:rsidP="00A52828">
      <w:pPr>
        <w:rPr>
          <w:lang w:val="et-EE"/>
        </w:rPr>
      </w:pPr>
      <w:bookmarkStart w:id="1" w:name="_GoBack"/>
      <w:bookmarkEnd w:id="1"/>
    </w:p>
    <w:p w14:paraId="145ABCBC" w14:textId="26F1D2ED" w:rsidR="00A52828" w:rsidRDefault="00A52828" w:rsidP="00A52828">
      <w:pPr>
        <w:numPr>
          <w:ilvl w:val="0"/>
          <w:numId w:val="1"/>
        </w:numPr>
        <w:ind w:left="357" w:hanging="357"/>
        <w:jc w:val="both"/>
        <w:rPr>
          <w:lang w:val="et-EE"/>
        </w:rPr>
      </w:pPr>
      <w:r>
        <w:rPr>
          <w:lang w:val="et-EE"/>
        </w:rPr>
        <w:t>Iga õpilane valmistab töö ette, s.t. tutvub töö juhendiga ja elektrilise skeemiga. Töö on ette valmistatud siis, kui õpilane teab, milliseid vahendeid kuidas ning milleks kasutada; milliseid mõõtmisi kuidas teostada ja milliseid arvutusi teha? Oskab õigeid järeldusi tööst teha.</w:t>
      </w:r>
    </w:p>
    <w:p w14:paraId="78072BFF" w14:textId="6B529F9E" w:rsidR="00A52828" w:rsidRDefault="00A52828" w:rsidP="00A52828">
      <w:pPr>
        <w:numPr>
          <w:ilvl w:val="0"/>
          <w:numId w:val="1"/>
        </w:numPr>
        <w:spacing w:before="120"/>
        <w:ind w:left="357" w:hanging="357"/>
        <w:jc w:val="both"/>
        <w:rPr>
          <w:lang w:val="et-EE"/>
        </w:rPr>
      </w:pPr>
      <w:r>
        <w:rPr>
          <w:lang w:val="et-EE"/>
        </w:rPr>
        <w:t>Erilist tähelepanu tuleb pöörata kasutatavatele mõõ</w:t>
      </w:r>
      <w:r>
        <w:rPr>
          <w:lang w:val="et-EE"/>
        </w:rPr>
        <w:t>te</w:t>
      </w:r>
      <w:r>
        <w:rPr>
          <w:lang w:val="et-EE"/>
        </w:rPr>
        <w:t>riistadele, nende mõõtepiirkondade vastavusele mõõdetavatele suurustele, voolu liigile, alalisvoolu korral mõõteriista polaarsusele. Tähtsamad andmed märkida protokolli.</w:t>
      </w:r>
    </w:p>
    <w:p w14:paraId="462FBC37" w14:textId="77777777" w:rsidR="00A52828" w:rsidRDefault="00A52828" w:rsidP="00A52828">
      <w:pPr>
        <w:numPr>
          <w:ilvl w:val="0"/>
          <w:numId w:val="1"/>
        </w:numPr>
        <w:spacing w:before="120"/>
        <w:ind w:left="357" w:hanging="357"/>
        <w:jc w:val="both"/>
        <w:rPr>
          <w:lang w:val="et-EE"/>
        </w:rPr>
      </w:pPr>
      <w:r>
        <w:rPr>
          <w:lang w:val="et-EE"/>
        </w:rPr>
        <w:t xml:space="preserve">Skeem koostada nii, et oleks mugav jälgida mõõteriistade skaalasid. Ühendused teha nii, et oleks võimalikult vähe juhtmete ristumisi ja rippumisi, ühendada ainult pistikute abil. </w:t>
      </w:r>
    </w:p>
    <w:p w14:paraId="30545715" w14:textId="77777777" w:rsidR="00A52828" w:rsidRDefault="00A52828" w:rsidP="00A52828">
      <w:pPr>
        <w:numPr>
          <w:ilvl w:val="0"/>
          <w:numId w:val="1"/>
        </w:numPr>
        <w:spacing w:before="120"/>
        <w:ind w:left="357" w:hanging="357"/>
        <w:jc w:val="both"/>
        <w:rPr>
          <w:i/>
          <w:iCs/>
          <w:u w:val="single"/>
          <w:lang w:val="et-EE"/>
        </w:rPr>
      </w:pPr>
      <w:r>
        <w:rPr>
          <w:b/>
          <w:bCs/>
          <w:i/>
          <w:iCs/>
          <w:u w:val="single"/>
          <w:lang w:val="et-EE"/>
        </w:rPr>
        <w:t>Skeemi koostamisel</w:t>
      </w:r>
      <w:r>
        <w:rPr>
          <w:i/>
          <w:iCs/>
          <w:u w:val="single"/>
          <w:lang w:val="et-EE"/>
        </w:rPr>
        <w:t xml:space="preserve"> ühendada algul kõik vooluringi järjestikused (jadas) osad ja seejärel paralleelsed (rööpsed) osad.</w:t>
      </w:r>
    </w:p>
    <w:p w14:paraId="2E9D96F3" w14:textId="77777777" w:rsidR="00A52828" w:rsidRDefault="00A52828" w:rsidP="00A52828">
      <w:pPr>
        <w:numPr>
          <w:ilvl w:val="0"/>
          <w:numId w:val="1"/>
        </w:numPr>
        <w:spacing w:before="120"/>
        <w:ind w:left="357" w:hanging="357"/>
        <w:jc w:val="both"/>
        <w:rPr>
          <w:lang w:val="et-EE"/>
        </w:rPr>
      </w:pPr>
      <w:r>
        <w:rPr>
          <w:lang w:val="et-EE"/>
        </w:rPr>
        <w:t>Enne sisselülitamist tuleb skeemi õigsust hoolikalt kontrollida. Erilist tähelepanu tuleb pöörata nende riistade ühendustele, milledele on märgitud polaarsus. Mitme mõõtepiirkonnaga riistad lülitada suurimale tööpiirkonnale. Reostaadid maksimaalsele takistusele.</w:t>
      </w:r>
    </w:p>
    <w:p w14:paraId="6EB4A557" w14:textId="77777777" w:rsidR="00A52828" w:rsidRDefault="00A52828" w:rsidP="00A52828">
      <w:pPr>
        <w:numPr>
          <w:ilvl w:val="0"/>
          <w:numId w:val="1"/>
        </w:numPr>
        <w:spacing w:before="120"/>
        <w:ind w:left="357" w:hanging="357"/>
        <w:jc w:val="both"/>
        <w:rPr>
          <w:lang w:val="et-EE"/>
        </w:rPr>
      </w:pPr>
      <w:r>
        <w:rPr>
          <w:b/>
          <w:lang w:val="et-EE"/>
        </w:rPr>
        <w:t>On keelatud:</w:t>
      </w:r>
    </w:p>
    <w:p w14:paraId="2337FC3C" w14:textId="77777777" w:rsidR="00A52828" w:rsidRDefault="00A52828" w:rsidP="00A52828">
      <w:pPr>
        <w:numPr>
          <w:ilvl w:val="0"/>
          <w:numId w:val="2"/>
        </w:numPr>
        <w:jc w:val="both"/>
        <w:rPr>
          <w:lang w:val="et-EE"/>
        </w:rPr>
      </w:pPr>
      <w:r>
        <w:rPr>
          <w:lang w:val="et-EE"/>
        </w:rPr>
        <w:t>pinge all oleva skeemi paljaste voolujuhtivate osade puudutamine;</w:t>
      </w:r>
    </w:p>
    <w:p w14:paraId="35D44691" w14:textId="77777777" w:rsidR="00A52828" w:rsidRDefault="00A52828" w:rsidP="00A52828">
      <w:pPr>
        <w:numPr>
          <w:ilvl w:val="0"/>
          <w:numId w:val="2"/>
        </w:numPr>
        <w:jc w:val="both"/>
        <w:rPr>
          <w:lang w:val="et-EE"/>
        </w:rPr>
      </w:pPr>
      <w:r>
        <w:rPr>
          <w:lang w:val="et-EE"/>
        </w:rPr>
        <w:t>pinge all olevas skeemis teha ükskõik milliseid ühendusi;</w:t>
      </w:r>
    </w:p>
    <w:p w14:paraId="2BA3E811" w14:textId="77777777" w:rsidR="00A52828" w:rsidRDefault="00A52828" w:rsidP="00A52828">
      <w:pPr>
        <w:numPr>
          <w:ilvl w:val="0"/>
          <w:numId w:val="2"/>
        </w:numPr>
        <w:jc w:val="both"/>
        <w:rPr>
          <w:lang w:val="et-EE"/>
        </w:rPr>
      </w:pPr>
      <w:r>
        <w:rPr>
          <w:lang w:val="et-EE"/>
        </w:rPr>
        <w:t>skeemi esmakordne pingestamine ilma õpetaja loata ja kontrollita.</w:t>
      </w:r>
    </w:p>
    <w:p w14:paraId="4A0AA147" w14:textId="7B7AE367" w:rsidR="00A52828" w:rsidRDefault="00A52828" w:rsidP="00A52828">
      <w:pPr>
        <w:numPr>
          <w:ilvl w:val="0"/>
          <w:numId w:val="1"/>
        </w:numPr>
        <w:spacing w:before="120"/>
        <w:ind w:left="357" w:hanging="357"/>
        <w:jc w:val="both"/>
        <w:rPr>
          <w:lang w:val="et-EE"/>
        </w:rPr>
      </w:pPr>
      <w:r>
        <w:rPr>
          <w:lang w:val="et-EE"/>
        </w:rPr>
        <w:t>Elektriseadmete, riistade ja juhtmete vigastuste avastamise</w:t>
      </w:r>
      <w:r w:rsidR="00C57950">
        <w:rPr>
          <w:lang w:val="et-EE"/>
        </w:rPr>
        <w:t>l</w:t>
      </w:r>
      <w:r>
        <w:rPr>
          <w:lang w:val="et-EE"/>
        </w:rPr>
        <w:t xml:space="preserve"> tuleb kiiresti vool välja lülitada. Teatada sellest viivitamatult õpetajale.</w:t>
      </w:r>
    </w:p>
    <w:p w14:paraId="14D9F71D" w14:textId="77777777" w:rsidR="00A52828" w:rsidRDefault="00A52828" w:rsidP="00A52828">
      <w:pPr>
        <w:numPr>
          <w:ilvl w:val="0"/>
          <w:numId w:val="1"/>
        </w:numPr>
        <w:spacing w:before="120"/>
        <w:ind w:left="357" w:hanging="357"/>
        <w:jc w:val="both"/>
        <w:rPr>
          <w:lang w:val="et-EE"/>
        </w:rPr>
      </w:pPr>
      <w:r>
        <w:rPr>
          <w:lang w:val="et-EE"/>
        </w:rPr>
        <w:t>Avariiolukorras, spetsiifiline lõhn, suits, seadmete ülekuumenemine jne. või inimese voolu alla jäämisel tuleb pinge kiiresti välja lülitada. Viivitamine võib viia ohtlikele tagajärgedele.</w:t>
      </w:r>
    </w:p>
    <w:p w14:paraId="08E9D09B" w14:textId="54B4AAB9" w:rsidR="00A52828" w:rsidRDefault="00A52828" w:rsidP="00A52828">
      <w:pPr>
        <w:numPr>
          <w:ilvl w:val="0"/>
          <w:numId w:val="1"/>
        </w:numPr>
        <w:spacing w:before="120"/>
        <w:ind w:left="357" w:hanging="357"/>
        <w:jc w:val="both"/>
        <w:rPr>
          <w:lang w:val="et-EE"/>
        </w:rPr>
      </w:pPr>
      <w:r>
        <w:rPr>
          <w:lang w:val="et-EE"/>
        </w:rPr>
        <w:t>Töö käigus fikseerida mõõ</w:t>
      </w:r>
      <w:r w:rsidR="00C57950">
        <w:rPr>
          <w:lang w:val="et-EE"/>
        </w:rPr>
        <w:t>te</w:t>
      </w:r>
      <w:r>
        <w:rPr>
          <w:lang w:val="et-EE"/>
        </w:rPr>
        <w:t xml:space="preserve">riistade näidud võimalikult täpselt ning tulemused kanda vastavasse tabelisse. </w:t>
      </w:r>
      <w:r>
        <w:rPr>
          <w:b/>
          <w:bCs/>
          <w:lang w:val="et-EE"/>
        </w:rPr>
        <w:t>Ärge unustage</w:t>
      </w:r>
      <w:r>
        <w:rPr>
          <w:lang w:val="et-EE"/>
        </w:rPr>
        <w:t>, et mõõtmised skaala alguses osadel mõõteriistadel on ebatäpsed.</w:t>
      </w:r>
    </w:p>
    <w:p w14:paraId="0CF47F36" w14:textId="3BA574BE" w:rsidR="00A52828" w:rsidRPr="00C57950" w:rsidRDefault="00A52828" w:rsidP="00C57950">
      <w:pPr>
        <w:pStyle w:val="ListParagraph"/>
        <w:numPr>
          <w:ilvl w:val="0"/>
          <w:numId w:val="1"/>
        </w:numPr>
        <w:spacing w:before="120"/>
        <w:rPr>
          <w:lang w:val="et-EE"/>
        </w:rPr>
      </w:pPr>
      <w:r w:rsidRPr="00C57950">
        <w:rPr>
          <w:lang w:val="et-EE"/>
        </w:rPr>
        <w:t xml:space="preserve">Skeem hoida pinge all ainult vastavate mõõtmiste ajal.  </w:t>
      </w:r>
    </w:p>
    <w:p w14:paraId="1AC0F73D" w14:textId="77777777" w:rsidR="00A52828" w:rsidRDefault="00A52828" w:rsidP="00A52828">
      <w:pPr>
        <w:rPr>
          <w:lang w:val="et-EE"/>
        </w:rPr>
      </w:pPr>
      <w:r>
        <w:rPr>
          <w:lang w:val="et-EE"/>
        </w:rPr>
        <w:t xml:space="preserve">      Nende lõppedes vool viivitamatult välja lülitada.</w:t>
      </w:r>
    </w:p>
    <w:p w14:paraId="77D9909C" w14:textId="3BB9BD3F" w:rsidR="00A52828" w:rsidRDefault="00A52828" w:rsidP="00A52828">
      <w:pPr>
        <w:spacing w:before="120"/>
        <w:jc w:val="both"/>
        <w:rPr>
          <w:lang w:val="et-EE"/>
        </w:rPr>
      </w:pPr>
      <w:r>
        <w:rPr>
          <w:lang w:val="et-EE"/>
        </w:rPr>
        <w:t>11.</w:t>
      </w:r>
      <w:r w:rsidR="00C57950">
        <w:rPr>
          <w:lang w:val="et-EE"/>
        </w:rPr>
        <w:t xml:space="preserve"> </w:t>
      </w:r>
      <w:r>
        <w:rPr>
          <w:lang w:val="et-EE"/>
        </w:rPr>
        <w:t>Skeem ühendada lahti ainult õpetaja loal.</w:t>
      </w:r>
    </w:p>
    <w:p w14:paraId="708DAC60" w14:textId="5F9DE8DC" w:rsidR="00A52828" w:rsidRDefault="00A52828" w:rsidP="00A52828">
      <w:pPr>
        <w:spacing w:before="120"/>
        <w:jc w:val="both"/>
        <w:rPr>
          <w:lang w:val="et-EE"/>
        </w:rPr>
      </w:pPr>
      <w:r>
        <w:rPr>
          <w:lang w:val="et-EE"/>
        </w:rPr>
        <w:t>12.</w:t>
      </w:r>
      <w:r w:rsidR="00C57950">
        <w:rPr>
          <w:lang w:val="et-EE"/>
        </w:rPr>
        <w:t xml:space="preserve"> </w:t>
      </w:r>
      <w:r>
        <w:rPr>
          <w:lang w:val="et-EE"/>
        </w:rPr>
        <w:t xml:space="preserve">Pärast mõõtmist teha vastavad arvutused.  </w:t>
      </w:r>
    </w:p>
    <w:p w14:paraId="061ADAE3" w14:textId="47FB2AFF" w:rsidR="00A52828" w:rsidRDefault="00A52828" w:rsidP="00A52828">
      <w:pPr>
        <w:spacing w:before="120"/>
        <w:jc w:val="both"/>
        <w:rPr>
          <w:lang w:val="et-EE"/>
        </w:rPr>
      </w:pPr>
      <w:r>
        <w:rPr>
          <w:lang w:val="et-EE"/>
        </w:rPr>
        <w:t>13.</w:t>
      </w:r>
      <w:r w:rsidR="00C57950">
        <w:rPr>
          <w:lang w:val="et-EE"/>
        </w:rPr>
        <w:t xml:space="preserve"> </w:t>
      </w:r>
      <w:r>
        <w:rPr>
          <w:lang w:val="et-EE"/>
        </w:rPr>
        <w:t>Töö kohta vormista protokoll, milles näita:</w:t>
      </w:r>
    </w:p>
    <w:p w14:paraId="4F4BDB41" w14:textId="63B3939A" w:rsidR="00A52828" w:rsidRDefault="00A52828" w:rsidP="00A52828">
      <w:pPr>
        <w:numPr>
          <w:ilvl w:val="0"/>
          <w:numId w:val="3"/>
        </w:numPr>
        <w:jc w:val="both"/>
        <w:rPr>
          <w:lang w:val="et-EE"/>
        </w:rPr>
      </w:pPr>
      <w:r>
        <w:rPr>
          <w:lang w:val="et-EE"/>
        </w:rPr>
        <w:t>töö number; töö eesmärk;</w:t>
      </w:r>
    </w:p>
    <w:p w14:paraId="7B32602C" w14:textId="12A5DA6D" w:rsidR="00E34D12" w:rsidRDefault="00E34D12" w:rsidP="00A52828">
      <w:pPr>
        <w:numPr>
          <w:ilvl w:val="0"/>
          <w:numId w:val="3"/>
        </w:numPr>
        <w:jc w:val="both"/>
        <w:rPr>
          <w:lang w:val="et-EE"/>
        </w:rPr>
      </w:pPr>
      <w:r>
        <w:rPr>
          <w:lang w:val="et-EE"/>
        </w:rPr>
        <w:t>töö teostanud õpilaste nimed;</w:t>
      </w:r>
    </w:p>
    <w:p w14:paraId="2C272D92" w14:textId="77777777" w:rsidR="00A52828" w:rsidRDefault="00A52828" w:rsidP="00A52828">
      <w:pPr>
        <w:numPr>
          <w:ilvl w:val="0"/>
          <w:numId w:val="3"/>
        </w:numPr>
        <w:jc w:val="both"/>
        <w:rPr>
          <w:lang w:val="et-EE"/>
        </w:rPr>
      </w:pPr>
      <w:r>
        <w:rPr>
          <w:lang w:val="et-EE"/>
        </w:rPr>
        <w:t>kasutatud vahendid koos andmetega nende kohta;</w:t>
      </w:r>
    </w:p>
    <w:p w14:paraId="760C1586" w14:textId="77777777" w:rsidR="00A52828" w:rsidRDefault="00A52828" w:rsidP="00A52828">
      <w:pPr>
        <w:numPr>
          <w:ilvl w:val="0"/>
          <w:numId w:val="3"/>
        </w:numPr>
        <w:jc w:val="both"/>
        <w:rPr>
          <w:lang w:val="et-EE"/>
        </w:rPr>
      </w:pPr>
      <w:r>
        <w:rPr>
          <w:lang w:val="et-EE"/>
        </w:rPr>
        <w:t>töö lühike kirjeldus;</w:t>
      </w:r>
    </w:p>
    <w:p w14:paraId="02D97A06" w14:textId="77777777" w:rsidR="00E34D12" w:rsidRDefault="00A52828" w:rsidP="00A52828">
      <w:pPr>
        <w:numPr>
          <w:ilvl w:val="0"/>
          <w:numId w:val="3"/>
        </w:numPr>
        <w:jc w:val="both"/>
        <w:rPr>
          <w:lang w:val="et-EE"/>
        </w:rPr>
      </w:pPr>
      <w:r>
        <w:rPr>
          <w:lang w:val="et-EE"/>
        </w:rPr>
        <w:t xml:space="preserve">mõõtmis- ja arvutustulemused vastavas tabelis; </w:t>
      </w:r>
    </w:p>
    <w:p w14:paraId="48A2AD91" w14:textId="7FB94D5A" w:rsidR="00A52828" w:rsidRDefault="00A52828" w:rsidP="00A52828">
      <w:pPr>
        <w:numPr>
          <w:ilvl w:val="0"/>
          <w:numId w:val="3"/>
        </w:numPr>
        <w:jc w:val="both"/>
        <w:rPr>
          <w:lang w:val="et-EE"/>
        </w:rPr>
      </w:pPr>
      <w:r>
        <w:rPr>
          <w:lang w:val="et-EE"/>
        </w:rPr>
        <w:t>järeldused.</w:t>
      </w:r>
    </w:p>
    <w:p w14:paraId="4AF34B75" w14:textId="1384609F" w:rsidR="00A52828" w:rsidRDefault="00A52828" w:rsidP="00A52828">
      <w:pPr>
        <w:jc w:val="both"/>
        <w:rPr>
          <w:lang w:val="et-EE"/>
        </w:rPr>
      </w:pPr>
      <w:r>
        <w:rPr>
          <w:lang w:val="et-EE"/>
        </w:rPr>
        <w:t>14.</w:t>
      </w:r>
      <w:r w:rsidR="007D4212">
        <w:rPr>
          <w:lang w:val="et-EE"/>
        </w:rPr>
        <w:t xml:space="preserve"> </w:t>
      </w:r>
      <w:r>
        <w:rPr>
          <w:lang w:val="et-EE"/>
        </w:rPr>
        <w:t>Töö loetakse sooritatuks kui on tehtud kõik mõõtmised</w:t>
      </w:r>
      <w:r w:rsidR="007D4212">
        <w:rPr>
          <w:lang w:val="et-EE"/>
        </w:rPr>
        <w:t>,</w:t>
      </w:r>
      <w:r>
        <w:rPr>
          <w:lang w:val="et-EE"/>
        </w:rPr>
        <w:t xml:space="preserve"> arvutused</w:t>
      </w:r>
      <w:r w:rsidR="007D4212">
        <w:rPr>
          <w:lang w:val="et-EE"/>
        </w:rPr>
        <w:t>, vastatud töös esitatud küsimustele,</w:t>
      </w:r>
      <w:r>
        <w:rPr>
          <w:lang w:val="et-EE"/>
        </w:rPr>
        <w:t xml:space="preserve"> </w:t>
      </w:r>
      <w:r w:rsidR="007D4212">
        <w:rPr>
          <w:lang w:val="et-EE"/>
        </w:rPr>
        <w:t>v</w:t>
      </w:r>
      <w:r>
        <w:rPr>
          <w:lang w:val="et-EE"/>
        </w:rPr>
        <w:t>ormistatud täielikult protokoll</w:t>
      </w:r>
      <w:r w:rsidR="007D4212">
        <w:rPr>
          <w:lang w:val="et-EE"/>
        </w:rPr>
        <w:t xml:space="preserve"> ning töö on õpetaja juures kaitstud</w:t>
      </w:r>
      <w:r>
        <w:rPr>
          <w:lang w:val="et-EE"/>
        </w:rPr>
        <w:t xml:space="preserve">.    </w:t>
      </w:r>
    </w:p>
    <w:p w14:paraId="3A794F82" w14:textId="6C2AE343" w:rsidR="00834292" w:rsidRDefault="00A52828" w:rsidP="00E34D12">
      <w:pPr>
        <w:spacing w:before="120"/>
        <w:jc w:val="both"/>
      </w:pPr>
      <w:r>
        <w:rPr>
          <w:lang w:val="et-EE"/>
        </w:rPr>
        <w:t>15.</w:t>
      </w:r>
      <w:r w:rsidR="007D4212">
        <w:rPr>
          <w:lang w:val="et-EE"/>
        </w:rPr>
        <w:t xml:space="preserve"> Laboratoorsed tööd</w:t>
      </w:r>
      <w:r>
        <w:rPr>
          <w:lang w:val="et-EE"/>
        </w:rPr>
        <w:t xml:space="preserve"> loetakse sooritatuks kui on tehtud kõik tööd vähemalt hindele </w:t>
      </w:r>
      <w:r w:rsidR="007D4212">
        <w:rPr>
          <w:lang w:val="et-EE"/>
        </w:rPr>
        <w:t>3 või arvestatud.</w:t>
      </w:r>
    </w:p>
    <w:sectPr w:rsidR="008342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52BA84" w14:textId="77777777" w:rsidR="002A00A3" w:rsidRDefault="002A00A3" w:rsidP="005A5D98">
      <w:r>
        <w:separator/>
      </w:r>
    </w:p>
  </w:endnote>
  <w:endnote w:type="continuationSeparator" w:id="0">
    <w:p w14:paraId="00CFB1CD" w14:textId="77777777" w:rsidR="002A00A3" w:rsidRDefault="002A00A3" w:rsidP="005A5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2E1A31" w14:textId="77777777" w:rsidR="002A00A3" w:rsidRDefault="002A00A3" w:rsidP="005A5D98">
      <w:r>
        <w:separator/>
      </w:r>
    </w:p>
  </w:footnote>
  <w:footnote w:type="continuationSeparator" w:id="0">
    <w:p w14:paraId="69A4FB9C" w14:textId="77777777" w:rsidR="002A00A3" w:rsidRDefault="002A00A3" w:rsidP="005A5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76AA9" w14:textId="564EE6A0" w:rsidR="005A5D98" w:rsidRPr="005A5D98" w:rsidRDefault="005A5D98">
    <w:pPr>
      <w:pStyle w:val="Header"/>
      <w:rPr>
        <w:lang w:val="et-EE"/>
      </w:rPr>
    </w:pPr>
    <w:r>
      <w:rPr>
        <w:lang w:val="et-EE"/>
      </w:rPr>
      <w:t>12.10.2020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E598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4660C6F"/>
    <w:multiLevelType w:val="singleLevel"/>
    <w:tmpl w:val="83B076E0"/>
    <w:lvl w:ilvl="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3BE623D2"/>
    <w:multiLevelType w:val="singleLevel"/>
    <w:tmpl w:val="AC4C8F92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0"/>
    <w:lvlOverride w:ilvl="0">
      <w:startOverride w:val="1"/>
    </w:lvlOverride>
  </w:num>
  <w:num w:numId="2">
    <w:abstractNumId w:val="2"/>
    <w:lvlOverride w:ilvl="0"/>
  </w:num>
  <w:num w:numId="3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8AD"/>
    <w:rsid w:val="002A00A3"/>
    <w:rsid w:val="005A5D98"/>
    <w:rsid w:val="007D4212"/>
    <w:rsid w:val="00834292"/>
    <w:rsid w:val="00A52828"/>
    <w:rsid w:val="00A90388"/>
    <w:rsid w:val="00C57950"/>
    <w:rsid w:val="00E02BC4"/>
    <w:rsid w:val="00E34D12"/>
    <w:rsid w:val="00EB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54C9E"/>
  <w15:chartTrackingRefBased/>
  <w15:docId w15:val="{C4207C08-3222-47AA-AAD8-9534FD95A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8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52828"/>
    <w:pPr>
      <w:keepNext/>
      <w:jc w:val="center"/>
      <w:outlineLvl w:val="0"/>
    </w:pPr>
    <w:rPr>
      <w:b/>
      <w:bCs/>
      <w:sz w:val="28"/>
      <w:szCs w:val="20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2BC4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rsid w:val="00A52828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ListParagraph">
    <w:name w:val="List Paragraph"/>
    <w:basedOn w:val="Normal"/>
    <w:uiPriority w:val="34"/>
    <w:qFormat/>
    <w:rsid w:val="00C579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5D9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5D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A5D9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5D98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375</Words>
  <Characters>2177</Characters>
  <Application>Microsoft Office Word</Application>
  <DocSecurity>0</DocSecurity>
  <Lines>18</Lines>
  <Paragraphs>5</Paragraphs>
  <ScaleCrop>false</ScaleCrop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Kaido Kiil</dc:creator>
  <cp:keywords/>
  <dc:description/>
  <cp:lastModifiedBy>Kaido Kiil</cp:lastModifiedBy>
  <cp:revision>18</cp:revision>
  <dcterms:created xsi:type="dcterms:W3CDTF">2020-10-12T04:50:00Z</dcterms:created>
  <dcterms:modified xsi:type="dcterms:W3CDTF">2020-10-12T05:04:00Z</dcterms:modified>
</cp:coreProperties>
</file>